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A88" w:rsidRPr="002B1152" w:rsidRDefault="00BA7A88" w:rsidP="00BA7A88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bookmarkStart w:id="0" w:name="st2"/>
      <w:r w:rsidRPr="002B1152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ДЕПАРТАМЕНТ ОБРАЗОВАНИЯ АДМИНИСТРАЦИИ ГОРОДА ПЕРМИ</w:t>
      </w:r>
    </w:p>
    <w:p w:rsidR="00BA7A88" w:rsidRPr="002B1152" w:rsidRDefault="00BA7A88" w:rsidP="00BA7A88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МУНИЦИПАЛЬНОЕ АВТОНОМНОЕ ОБЩЕОБРАЗОВАТЕЛЬНОЕ УЧРЕЖДЕНИЕ</w:t>
      </w:r>
    </w:p>
    <w:p w:rsidR="00BA7A88" w:rsidRPr="002B1152" w:rsidRDefault="00BA7A88" w:rsidP="00BA7A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«СРЕДНЯЯ ОБЩЕОБРАЗОВАТЕЛЬНАЯ ШКОЛА № 55» г. ПЕРМИ</w:t>
      </w:r>
    </w:p>
    <w:p w:rsidR="00BA7A88" w:rsidRPr="002B1152" w:rsidRDefault="00BA7A88" w:rsidP="00BA7A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tbl>
      <w:tblPr>
        <w:tblW w:w="10629" w:type="dxa"/>
        <w:tblLook w:val="01E0" w:firstRow="1" w:lastRow="1" w:firstColumn="1" w:lastColumn="1" w:noHBand="0" w:noVBand="0"/>
      </w:tblPr>
      <w:tblGrid>
        <w:gridCol w:w="6544"/>
        <w:gridCol w:w="4085"/>
      </w:tblGrid>
      <w:tr w:rsidR="00BA7A88" w:rsidRPr="002B1152" w:rsidTr="0079279D">
        <w:trPr>
          <w:trHeight w:val="1687"/>
        </w:trPr>
        <w:tc>
          <w:tcPr>
            <w:tcW w:w="6544" w:type="dxa"/>
          </w:tcPr>
          <w:p w:rsidR="00BA7A88" w:rsidRPr="00BA7A88" w:rsidRDefault="00BA7A88" w:rsidP="0079279D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BA7A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СОГЛАСОВАНО</w:t>
            </w:r>
          </w:p>
          <w:p w:rsidR="00BA7A88" w:rsidRPr="00BA7A88" w:rsidRDefault="00BA7A88" w:rsidP="0079279D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BA7A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На заседании методического совета</w:t>
            </w:r>
          </w:p>
          <w:p w:rsidR="00BA7A88" w:rsidRPr="00BA7A88" w:rsidRDefault="00BA7A88" w:rsidP="0079279D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BA7A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МАОУ «СОШ № 55» г. Перми</w:t>
            </w:r>
            <w:r w:rsidRPr="00BA7A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ab/>
            </w:r>
          </w:p>
          <w:p w:rsidR="00BA7A88" w:rsidRPr="00BA7A88" w:rsidRDefault="00BA7A88" w:rsidP="0079279D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BA7A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Протокол № 37 от 26.08.2015 г.</w:t>
            </w:r>
            <w:r w:rsidRPr="00BA7A8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ar-SA"/>
              </w:rPr>
              <w:t xml:space="preserve">  </w:t>
            </w:r>
          </w:p>
          <w:p w:rsidR="00BA7A88" w:rsidRPr="00BA7A88" w:rsidRDefault="00BA7A88" w:rsidP="0079279D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</w:p>
        </w:tc>
        <w:tc>
          <w:tcPr>
            <w:tcW w:w="4085" w:type="dxa"/>
            <w:hideMark/>
          </w:tcPr>
          <w:p w:rsidR="00BA7A88" w:rsidRPr="00BA7A88" w:rsidRDefault="00BA7A88" w:rsidP="0079279D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BA7A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УТВЕРЖДЕНО</w:t>
            </w:r>
          </w:p>
          <w:p w:rsidR="00BA7A88" w:rsidRPr="00BA7A88" w:rsidRDefault="00BA7A88" w:rsidP="0079279D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BA7A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Приказ № СЭД-01-06-303</w:t>
            </w:r>
          </w:p>
          <w:p w:rsidR="00BA7A88" w:rsidRPr="00BA7A88" w:rsidRDefault="00BA7A88" w:rsidP="0079279D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BA7A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от 26.08.2015  г.</w:t>
            </w:r>
            <w:r w:rsidRPr="00BA7A8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ar-SA"/>
              </w:rPr>
              <w:t xml:space="preserve">   </w:t>
            </w:r>
          </w:p>
        </w:tc>
      </w:tr>
    </w:tbl>
    <w:p w:rsidR="00BA7A88" w:rsidRPr="002B1152" w:rsidRDefault="00BA7A88" w:rsidP="00BA7A88">
      <w:pPr>
        <w:suppressAutoHyphens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BA7A88" w:rsidRPr="002B1152" w:rsidRDefault="00BA7A88" w:rsidP="00BA7A88">
      <w:pPr>
        <w:suppressAutoHyphens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BA7A88" w:rsidRPr="002B1152" w:rsidRDefault="00BA7A88" w:rsidP="00BA7A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</w:pPr>
    </w:p>
    <w:p w:rsidR="00BA7A88" w:rsidRPr="002B1152" w:rsidRDefault="00BA7A88" w:rsidP="00BA7A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</w:pPr>
    </w:p>
    <w:p w:rsidR="00BA7A88" w:rsidRPr="002B1152" w:rsidRDefault="00BA7A88" w:rsidP="00BA7A8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</w:pPr>
    </w:p>
    <w:p w:rsidR="00BA7A88" w:rsidRPr="002B1152" w:rsidRDefault="00BA7A88" w:rsidP="00BA7A8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36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  <w:t>ПРОГРАММА</w:t>
      </w:r>
    </w:p>
    <w:p w:rsidR="00BA7A88" w:rsidRDefault="00BA7A88" w:rsidP="00BA7A8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  <w:t>«</w:t>
      </w:r>
      <w:r w:rsidR="00CD1047"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  <w:t>ОСНОВЫ БЕЗОПАСНОСТИ ЖИЗНЕДЕЯТЕЛЬНОСТИ</w:t>
      </w: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  <w:t>»</w:t>
      </w:r>
    </w:p>
    <w:p w:rsidR="00BA7A88" w:rsidRPr="002B1152" w:rsidRDefault="00CF242D" w:rsidP="00BA7A8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  <w:t>(4 класс</w:t>
      </w:r>
      <w:r w:rsidR="00BA7A88"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  <w:t>)</w:t>
      </w:r>
    </w:p>
    <w:p w:rsidR="00BA7A88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  <w:tab/>
        <w:t xml:space="preserve">        </w:t>
      </w: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left="5387"/>
        <w:jc w:val="both"/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  <w:t xml:space="preserve">                                                             </w:t>
      </w:r>
      <w:r w:rsidRPr="002B1152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 xml:space="preserve">Составитель                                                                                                                                     </w:t>
      </w:r>
      <w:r w:rsidR="00CD1047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>Калина Н.Л.</w:t>
      </w:r>
      <w:r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>.</w:t>
      </w:r>
      <w:r w:rsidRPr="002B1152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>,</w:t>
      </w: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2B1152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 xml:space="preserve">учитель </w:t>
      </w:r>
      <w:r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>начальных классов</w:t>
      </w:r>
      <w:r w:rsidRPr="002B1152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 xml:space="preserve">                                                                                                                                </w:t>
      </w: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  <w:t xml:space="preserve">                                                                                                                         </w:t>
      </w: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BA7A88" w:rsidRPr="002B1152" w:rsidRDefault="00BA7A88" w:rsidP="00BA7A88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г. Пермь, 2015</w:t>
      </w:r>
      <w:bookmarkEnd w:id="0"/>
    </w:p>
    <w:p w:rsidR="002D225A" w:rsidRPr="007064B0" w:rsidRDefault="002D225A" w:rsidP="002D225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6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716D90" w:rsidRPr="00716D90" w:rsidRDefault="007064B0" w:rsidP="00716D90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>В соответствии с требованиями Федеральных законов России «Об образовании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 xml:space="preserve">», «О защите населения и территорий от чрезвычайных ситуаций природного и техногенного характера», «Об охране окружающей природной среды», «О пожарной безопасности», «О безопасности дорожного движения», «О санитарно-эпидемиологическом благополучии населения», «О гражданской обороне» разработана программа </w:t>
      </w:r>
      <w:r>
        <w:rPr>
          <w:rFonts w:ascii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 xml:space="preserve"> «Основы безопасности жизнедеятельности» для учащихся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начальной школы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716D90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 xml:space="preserve">рограмма составлена на основе </w:t>
      </w:r>
      <w:r w:rsidR="00716D90" w:rsidRPr="00716D90">
        <w:rPr>
          <w:rFonts w:ascii="Times New Roman" w:hAnsi="Times New Roman" w:cs="Times New Roman"/>
          <w:sz w:val="24"/>
          <w:szCs w:val="24"/>
          <w:lang w:eastAsia="ru-RU"/>
        </w:rPr>
        <w:t xml:space="preserve">примерного содержания программы по ОБЖ для 1-4 классов, авторы </w:t>
      </w:r>
      <w:proofErr w:type="spellStart"/>
      <w:r w:rsidR="00716D90" w:rsidRPr="00716D90">
        <w:rPr>
          <w:rFonts w:ascii="Times New Roman" w:hAnsi="Times New Roman" w:cs="Times New Roman"/>
          <w:sz w:val="24"/>
          <w:szCs w:val="24"/>
          <w:lang w:eastAsia="ru-RU"/>
        </w:rPr>
        <w:t>Л.П.Анастасова</w:t>
      </w:r>
      <w:proofErr w:type="spellEnd"/>
      <w:r w:rsidR="00716D90" w:rsidRPr="00716D9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16D90" w:rsidRPr="00716D90">
        <w:rPr>
          <w:rFonts w:ascii="Times New Roman" w:hAnsi="Times New Roman" w:cs="Times New Roman"/>
          <w:sz w:val="24"/>
          <w:szCs w:val="24"/>
          <w:lang w:eastAsia="ru-RU"/>
        </w:rPr>
        <w:t>П.В.</w:t>
      </w:r>
      <w:proofErr w:type="gramStart"/>
      <w:r w:rsidR="00716D90" w:rsidRPr="00716D90">
        <w:rPr>
          <w:rFonts w:ascii="Times New Roman" w:hAnsi="Times New Roman" w:cs="Times New Roman"/>
          <w:sz w:val="24"/>
          <w:szCs w:val="24"/>
          <w:lang w:eastAsia="ru-RU"/>
        </w:rPr>
        <w:t>Ижевский</w:t>
      </w:r>
      <w:proofErr w:type="spellEnd"/>
      <w:proofErr w:type="gramEnd"/>
      <w:r w:rsidR="00716D90" w:rsidRPr="00716D9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716D90" w:rsidRPr="00716D90">
        <w:rPr>
          <w:rFonts w:ascii="Times New Roman" w:hAnsi="Times New Roman" w:cs="Times New Roman"/>
          <w:sz w:val="24"/>
          <w:szCs w:val="24"/>
          <w:lang w:eastAsia="ru-RU"/>
        </w:rPr>
        <w:t>Н.В.Иванова</w:t>
      </w:r>
      <w:proofErr w:type="spellEnd"/>
      <w:r w:rsidR="00716D90" w:rsidRPr="00716D9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D225A" w:rsidRPr="008D1A22" w:rsidRDefault="002D225A" w:rsidP="007064B0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sz w:val="24"/>
          <w:szCs w:val="24"/>
          <w:lang w:eastAsia="ru-RU"/>
        </w:rPr>
        <w:t>     </w:t>
      </w: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программы:</w:t>
      </w:r>
    </w:p>
    <w:p w:rsidR="002D225A" w:rsidRPr="008D1A22" w:rsidRDefault="002D225A" w:rsidP="00897BBD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sz w:val="24"/>
          <w:szCs w:val="24"/>
          <w:lang w:eastAsia="ru-RU"/>
        </w:rPr>
        <w:t> Сформировать у детей потребность предвидеть возможные жизненные экстремальные ситуа</w:t>
      </w:r>
      <w:r w:rsidR="00897BBD">
        <w:rPr>
          <w:rFonts w:ascii="Times New Roman" w:hAnsi="Times New Roman" w:cs="Times New Roman"/>
          <w:sz w:val="24"/>
          <w:szCs w:val="24"/>
          <w:lang w:eastAsia="ru-RU"/>
        </w:rPr>
        <w:t xml:space="preserve">ции. 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Формировать у учащихся сознательное и ответственное отношение к личной безопасн</w:t>
      </w:r>
      <w:r w:rsidR="00897BBD">
        <w:rPr>
          <w:rFonts w:ascii="Times New Roman" w:hAnsi="Times New Roman" w:cs="Times New Roman"/>
          <w:sz w:val="24"/>
          <w:szCs w:val="24"/>
          <w:lang w:eastAsia="ru-RU"/>
        </w:rPr>
        <w:t xml:space="preserve">ости и безопасности окружающих. 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Приобретение ими навыков сохранения жизни и здоровья в неблагоприятных, угрожающих жизни условиях</w:t>
      </w:r>
      <w:r w:rsidR="00897BBD">
        <w:rPr>
          <w:rFonts w:ascii="Times New Roman" w:hAnsi="Times New Roman" w:cs="Times New Roman"/>
          <w:sz w:val="24"/>
          <w:szCs w:val="24"/>
          <w:lang w:eastAsia="ru-RU"/>
        </w:rPr>
        <w:t xml:space="preserve">, оказание помощи пострадавшим. 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Выработать достаточно твёрдые умения и навыки поведения в той или иной ситуации; бучить детей методам обеспечения личной безопасности.</w:t>
      </w:r>
    </w:p>
    <w:p w:rsidR="002D225A" w:rsidRPr="008D1A22" w:rsidRDefault="002D225A" w:rsidP="008D1A22">
      <w:pPr>
        <w:pStyle w:val="a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 программы:</w:t>
      </w:r>
    </w:p>
    <w:p w:rsidR="002D225A" w:rsidRPr="008D1A22" w:rsidRDefault="002D225A" w:rsidP="00822132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sz w:val="24"/>
          <w:szCs w:val="24"/>
          <w:lang w:eastAsia="ru-RU"/>
        </w:rPr>
        <w:t>развитие у детей чувства ответственности за свое поведение, бережного отношения к своему здоровью и здоровью окружающих; </w:t>
      </w:r>
    </w:p>
    <w:p w:rsidR="002D225A" w:rsidRPr="008D1A22" w:rsidRDefault="002D225A" w:rsidP="00822132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sz w:val="24"/>
          <w:szCs w:val="24"/>
          <w:lang w:eastAsia="ru-RU"/>
        </w:rPr>
        <w:t>стимулирование у ребенка самостоятельности в принятии решений и выработка умений и навыков безопасного поведения в реальной жизни</w:t>
      </w:r>
    </w:p>
    <w:p w:rsidR="002D225A" w:rsidRPr="008D1A22" w:rsidRDefault="002D225A" w:rsidP="00822132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sz w:val="24"/>
          <w:szCs w:val="24"/>
          <w:lang w:eastAsia="ru-RU"/>
        </w:rPr>
        <w:t>приобретение учащимся начальных знаний, умений и навыков в области безопасности жизни;</w:t>
      </w:r>
    </w:p>
    <w:p w:rsidR="00822132" w:rsidRDefault="002D225A" w:rsidP="008D1A22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22132">
        <w:rPr>
          <w:rFonts w:ascii="Times New Roman" w:hAnsi="Times New Roman" w:cs="Times New Roman"/>
          <w:sz w:val="24"/>
          <w:szCs w:val="24"/>
          <w:lang w:eastAsia="ru-RU"/>
        </w:rPr>
        <w:t>формирование у детей научно обоснованной системы понятий основ безопасности жизнедеятельности;</w:t>
      </w:r>
      <w:r w:rsidR="00822132" w:rsidRPr="008221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22132" w:rsidRDefault="002D225A" w:rsidP="008D1A22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822132">
        <w:rPr>
          <w:rFonts w:ascii="Times New Roman" w:hAnsi="Times New Roman" w:cs="Times New Roman"/>
          <w:sz w:val="24"/>
          <w:szCs w:val="24"/>
          <w:lang w:eastAsia="ru-RU"/>
        </w:rPr>
        <w:t>выработка необходимых умений и навыков безопасного поведения в повседневной жизни в случае возникновения различных о</w:t>
      </w:r>
      <w:r w:rsidR="00822132">
        <w:rPr>
          <w:rFonts w:ascii="Times New Roman" w:hAnsi="Times New Roman" w:cs="Times New Roman"/>
          <w:sz w:val="24"/>
          <w:szCs w:val="24"/>
          <w:lang w:eastAsia="ru-RU"/>
        </w:rPr>
        <w:t>пасных и чрезвычайных ситуаций.</w:t>
      </w:r>
    </w:p>
    <w:p w:rsidR="00822132" w:rsidRDefault="00822132" w:rsidP="00822132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22132" w:rsidRDefault="002D225A" w:rsidP="00822132">
      <w:pPr>
        <w:pStyle w:val="a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221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Реализация программы позволит:</w:t>
      </w:r>
    </w:p>
    <w:p w:rsidR="00822132" w:rsidRDefault="002D225A" w:rsidP="00822132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2132">
        <w:rPr>
          <w:rFonts w:ascii="Times New Roman" w:hAnsi="Times New Roman" w:cs="Times New Roman"/>
          <w:sz w:val="24"/>
          <w:szCs w:val="24"/>
          <w:lang w:eastAsia="ru-RU"/>
        </w:rPr>
        <w:t>· привить учащимся начальные знания, умения и навыки в области безопасности жизни;</w:t>
      </w:r>
      <w:r w:rsidRPr="00822132">
        <w:rPr>
          <w:rFonts w:ascii="Times New Roman" w:hAnsi="Times New Roman" w:cs="Times New Roman"/>
          <w:sz w:val="24"/>
          <w:szCs w:val="24"/>
          <w:lang w:eastAsia="ru-RU"/>
        </w:rPr>
        <w:br/>
        <w:t>· сформировать у детей научно-обоснованную систему понятий основ безопасности жизнедеятельности;</w:t>
      </w:r>
      <w:r w:rsidRPr="00822132">
        <w:rPr>
          <w:rFonts w:ascii="Times New Roman" w:hAnsi="Times New Roman" w:cs="Times New Roman"/>
          <w:sz w:val="24"/>
          <w:szCs w:val="24"/>
          <w:lang w:eastAsia="ru-RU"/>
        </w:rPr>
        <w:br/>
        <w:t>· выработать необходимые умения и навыки безопасного поведения в повседневной жизни в случае возникновения различных опасных и чрезвычайных ситуаций.</w:t>
      </w:r>
      <w:r w:rsidRPr="00822132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9237A0" w:rsidRPr="00822132" w:rsidRDefault="00822132" w:rsidP="00822132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2D225A" w:rsidRPr="00822132">
        <w:rPr>
          <w:rFonts w:ascii="Times New Roman" w:hAnsi="Times New Roman" w:cs="Times New Roman"/>
          <w:sz w:val="24"/>
          <w:szCs w:val="24"/>
          <w:lang w:eastAsia="ru-RU"/>
        </w:rPr>
        <w:t>Программой предусмотрены обяза</w:t>
      </w:r>
      <w:r>
        <w:rPr>
          <w:rFonts w:ascii="Times New Roman" w:hAnsi="Times New Roman" w:cs="Times New Roman"/>
          <w:sz w:val="24"/>
          <w:szCs w:val="24"/>
          <w:lang w:eastAsia="ru-RU"/>
        </w:rPr>
        <w:t>тельные практические занятия: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•</w:t>
      </w:r>
      <w:r w:rsidR="002D225A" w:rsidRPr="00822132">
        <w:rPr>
          <w:rFonts w:ascii="Times New Roman" w:hAnsi="Times New Roman" w:cs="Times New Roman"/>
          <w:sz w:val="24"/>
          <w:szCs w:val="24"/>
          <w:lang w:eastAsia="ru-RU"/>
        </w:rPr>
        <w:t>работа с дидактическим материалом (в и</w:t>
      </w:r>
      <w:r>
        <w:rPr>
          <w:rFonts w:ascii="Times New Roman" w:hAnsi="Times New Roman" w:cs="Times New Roman"/>
          <w:sz w:val="24"/>
          <w:szCs w:val="24"/>
          <w:lang w:eastAsia="ru-RU"/>
        </w:rPr>
        <w:t>гровой форме);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•</w:t>
      </w:r>
      <w:r w:rsidR="002D225A" w:rsidRPr="00822132">
        <w:rPr>
          <w:rFonts w:ascii="Times New Roman" w:hAnsi="Times New Roman" w:cs="Times New Roman"/>
          <w:sz w:val="24"/>
          <w:szCs w:val="24"/>
          <w:lang w:eastAsia="ru-RU"/>
        </w:rPr>
        <w:t>изучение в реальной обстановке возможных в повседневной жизни опасных ситуаций (например, знакомство с правилами дорожного движения на улицах, площадях и перекрестках, расположенных вблизи школы)</w:t>
      </w:r>
      <w:proofErr w:type="gramStart"/>
      <w:r w:rsidR="002D225A" w:rsidRPr="00822132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2D225A" w:rsidRPr="00822132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gramStart"/>
      <w:r w:rsidR="002D225A" w:rsidRPr="00822132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="002D225A" w:rsidRPr="00822132">
        <w:rPr>
          <w:rFonts w:ascii="Times New Roman" w:hAnsi="Times New Roman" w:cs="Times New Roman"/>
          <w:sz w:val="24"/>
          <w:szCs w:val="24"/>
          <w:lang w:eastAsia="ru-RU"/>
        </w:rPr>
        <w:t>словиях.</w:t>
      </w:r>
      <w:r w:rsidR="002D225A" w:rsidRPr="008221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  <w:t>Метод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ы</w:t>
      </w:r>
      <w:r w:rsidR="002D225A" w:rsidRPr="008221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обучения</w:t>
      </w:r>
      <w:r w:rsidR="002D225A" w:rsidRPr="00822132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22132" w:rsidRPr="00822132" w:rsidRDefault="002D225A" w:rsidP="00822132">
      <w:pPr>
        <w:pStyle w:val="a8"/>
        <w:numPr>
          <w:ilvl w:val="0"/>
          <w:numId w:val="5"/>
        </w:numP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Рассказ-объяснение 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необходимо применять, когда нужно раскрыть логическую последовательность, обнаружить зависимости между изучаемым объектом и явлениями в окружающей среде (например, между переходом дороги и зеленым сигналом светофора, между природным явлением и особенностями поведения человека при нём и т, д.). В рассказе-объяснении педагог постоянно дает установку на необходимость больше видеть вокруг, быть внимательными и осторожными.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Так, наблюдая происходящее на улице, в природе, в месте скопления людей ребенок должен уметь выделить все основные признаки предметов (а не только их цвет, величину), т.е. представить всю картину, событие целиком. Целостное 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восприятие закрепляется в памяти в виде образов и способствует работе воображения и мышления.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Ребенок должен уметь отделить главное от второстепенного, общее от частного, найти связи и зависимости между предметами, объектами, изображенными на картинках, и сравнить их с реальной обстановкой, рассказом педагога и объяснением, как надо</w:t>
      </w:r>
      <w:r w:rsidR="00822132">
        <w:rPr>
          <w:rFonts w:ascii="Times New Roman" w:hAnsi="Times New Roman" w:cs="Times New Roman"/>
          <w:sz w:val="24"/>
          <w:szCs w:val="24"/>
          <w:lang w:eastAsia="ru-RU"/>
        </w:rPr>
        <w:t xml:space="preserve"> поступать в конкретном случае.</w:t>
      </w:r>
    </w:p>
    <w:p w:rsidR="00822132" w:rsidRPr="00822132" w:rsidRDefault="002D225A" w:rsidP="00822132">
      <w:pPr>
        <w:pStyle w:val="a8"/>
        <w:numPr>
          <w:ilvl w:val="0"/>
          <w:numId w:val="5"/>
        </w:numP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Беседа. 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Этот метод педагог использует, опираясь на уже имеющиеся знания и личный опыт школьников, подводит их с помощью вопросов к пониманию нового учебного материала, углубляет и развивает их знания, умения и навыки.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Беседа может строиться дедуктивно (от известных общих правил к частным заключениям) или индуктивно (от отдельных фактов, понятий к общим выводам). Беседа помогает объединить изучение нового материала с закреплением и проверкой пройденного.</w:t>
      </w:r>
    </w:p>
    <w:p w:rsidR="00E41CF1" w:rsidRPr="00E41CF1" w:rsidRDefault="002D225A" w:rsidP="00822132">
      <w:pPr>
        <w:pStyle w:val="a8"/>
        <w:numPr>
          <w:ilvl w:val="0"/>
          <w:numId w:val="5"/>
        </w:numP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Работа с иллюстративным (наглядным) материалом. 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Это самостоятельная работа учащихся. Они записывают новые слова и термины, изучают учебный материал, сюжетные картинки и отдельные рисунки, ищут ответы на поставленные вопросы, выполняют задания педагога. Если ребенок самостоятельно рисует, раскрашивает, отгадывает, он лучше запоминает и осмысливает материал.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Рассматривая иллюстрации и слушая рассказ педагога, дети расширяют личные наблюдения за реальными картинами жизни. Это достигается обсуждением действий водителя, пешехода, пассажира; пожарного, спасателя, медицинского работника. Педагог просит учащихся объяснить, почему они поступают именно так, а не иначе. Ставится вопрос о взаимосвязи между предметами, объектами, явлениями в рассматриваемой обстановке. То есть младших школьников необходимо постепенно учить оперировать отвлеченными понятиями.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Самостоятельная работа с иллюстративным материалом, сопровождаемая рассказом-объяснением и беседой, развивает произвольное внимание и мышление.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Домашние задания, имеющиеся в учебниках и рабочих тетрадях, даются с целью привлечь родителей к изучению вместе с детьми правил безопасности поведения, закрепить и обобщить </w:t>
      </w:r>
      <w:proofErr w:type="gramStart"/>
      <w:r w:rsidRPr="008D1A22">
        <w:rPr>
          <w:rFonts w:ascii="Times New Roman" w:hAnsi="Times New Roman" w:cs="Times New Roman"/>
          <w:sz w:val="24"/>
          <w:szCs w:val="24"/>
          <w:lang w:eastAsia="ru-RU"/>
        </w:rPr>
        <w:t>изученное</w:t>
      </w:r>
      <w:proofErr w:type="gramEnd"/>
      <w:r w:rsidRPr="008D1A22">
        <w:rPr>
          <w:rFonts w:ascii="Times New Roman" w:hAnsi="Times New Roman" w:cs="Times New Roman"/>
          <w:sz w:val="24"/>
          <w:szCs w:val="24"/>
          <w:lang w:eastAsia="ru-RU"/>
        </w:rPr>
        <w:t xml:space="preserve"> в школе.</w:t>
      </w:r>
    </w:p>
    <w:p w:rsidR="00E41CF1" w:rsidRPr="00E41CF1" w:rsidRDefault="002D225A" w:rsidP="00822132">
      <w:pPr>
        <w:pStyle w:val="a8"/>
        <w:numPr>
          <w:ilvl w:val="0"/>
          <w:numId w:val="5"/>
        </w:numP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Игра. </w:t>
      </w:r>
      <w:r w:rsidR="00E41CF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Ролевая игра. 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Познавательные игры с детьми проводят преимущественно по правилам. Сначала формируют задание, потом — способ выполнения.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Чаще всего используют </w:t>
      </w: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игры-упражнения, 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многократно повторяемые и направленные на формирование умений и навыков безопасно вести себя дома, в школе, на улицах и дорогах, в привычных и непривычных условиях. Упражнения могут быть индивидуальными и групповыми.</w:t>
      </w:r>
    </w:p>
    <w:p w:rsidR="00E41CF1" w:rsidRPr="00E41CF1" w:rsidRDefault="002D225A" w:rsidP="00822132">
      <w:pPr>
        <w:pStyle w:val="a8"/>
        <w:numPr>
          <w:ilvl w:val="0"/>
          <w:numId w:val="5"/>
        </w:numP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Индивидуальные упражнения 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применяют для отработки двигательных навыков у малоподвижных детей.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Вводные упражнения 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предполагают точное воспроизведение тех или иных действий после показа педагогом. Сначала с каждым учащимся отрабатывают элементы действий, потом эти же действия дают последовательно, затем сравнивают с образцом (эталоном).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Тренировочные упражнения 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имеют целью повторить усвоенные действия для поддержания уже сформировавшихся умений и навыков.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Таким образом, игры-упражнения нужны для развития координации движений в реальной обстановке. Постепенное усложнение сознательного многократного повторения действий помогает сформировать безопасное поведение учащихся на улицах, дорогах и в быту.</w:t>
      </w:r>
    </w:p>
    <w:p w:rsidR="00E41CF1" w:rsidRPr="00E41CF1" w:rsidRDefault="002D225A" w:rsidP="00822132">
      <w:pPr>
        <w:pStyle w:val="a8"/>
        <w:numPr>
          <w:ilvl w:val="0"/>
          <w:numId w:val="5"/>
        </w:numP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Экскурсия. 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 xml:space="preserve">Она проводится для ознакомления с окружающей средой и закрепления учебного материала. Экскурсии могут быть пешие, автобусные и на маршрутном транспорте. Во время остановок педагог обращает внимание учащихся на опасные места по маршруту движения в школу, вокруг школы, 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объекты, представляющие опасность, закрывающие обзор, сезонные изменения дорожных условий; показывает действия пешеходов, водителей и пассажиров, дорожную разметку, указа</w:t>
      </w:r>
      <w:r w:rsidR="00E41CF1">
        <w:rPr>
          <w:rFonts w:ascii="Times New Roman" w:hAnsi="Times New Roman" w:cs="Times New Roman"/>
          <w:sz w:val="24"/>
          <w:szCs w:val="24"/>
          <w:lang w:eastAsia="ru-RU"/>
        </w:rPr>
        <w:t>тельные знаки, светофоры и т.д.</w:t>
      </w:r>
    </w:p>
    <w:p w:rsidR="009237A0" w:rsidRPr="00950D6E" w:rsidRDefault="002D225A" w:rsidP="00E41CF1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41CF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Формы организации учебного процесса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: индивидуальные; групповые; индивидуально-групповые; фронтальные; практикумы.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950D6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Ф</w:t>
      </w:r>
      <w:r w:rsidR="00950D6E" w:rsidRPr="00950D6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ормы контроля</w:t>
      </w:r>
      <w:r w:rsidRPr="00950D6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950D6E" w:rsidRDefault="002D225A" w:rsidP="008D1A22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8D1A22">
        <w:rPr>
          <w:rFonts w:ascii="Times New Roman" w:hAnsi="Times New Roman" w:cs="Times New Roman"/>
          <w:sz w:val="24"/>
          <w:szCs w:val="24"/>
          <w:lang w:eastAsia="ru-RU"/>
        </w:rPr>
        <w:t> беседа;</w:t>
      </w:r>
      <w:r w:rsidR="009237A0" w:rsidRPr="008D1A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фронтальный</w:t>
      </w:r>
      <w:r w:rsidR="009237A0" w:rsidRPr="008D1A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опрос; индивидуальный опрос; практикум;</w:t>
      </w:r>
      <w:r w:rsidR="009237A0" w:rsidRPr="008D1A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D1A22">
        <w:rPr>
          <w:rFonts w:ascii="Times New Roman" w:hAnsi="Times New Roman" w:cs="Times New Roman"/>
          <w:sz w:val="24"/>
          <w:szCs w:val="24"/>
          <w:lang w:eastAsia="ru-RU"/>
        </w:rPr>
        <w:t>тестирование.</w:t>
      </w:r>
    </w:p>
    <w:p w:rsidR="00A306B9" w:rsidRDefault="00950D6E" w:rsidP="00A306B9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950D6E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Результаты освоения программы</w:t>
      </w:r>
      <w:r w:rsidR="002D225A" w:rsidRPr="00950D6E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2D225A"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</w:t>
      </w:r>
      <w:r w:rsidR="00867228"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r w:rsidR="002D225A"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формирование потребности соблюдать нормы здорового образа жизни, осознанно выполнять правила безопасности жизнедеятельности;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воспитание ответственного отношения к сохранению окружающей природной среды, личному здоровью как к индивидуальной и общественной ценности.</w:t>
      </w:r>
      <w:proofErr w:type="gramEnd"/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 w:rsidR="002D225A"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2D225A" w:rsidRPr="008D1A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результаты: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>овладение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  <w:proofErr w:type="gramEnd"/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освоение приемов действий в опасных и чрезвычайных ситуациях природного, техногенного и социального характера;</w:t>
      </w:r>
      <w:proofErr w:type="gramEnd"/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gramStart"/>
      <w:r w:rsidR="002D225A" w:rsidRPr="002F6469">
        <w:rPr>
          <w:rFonts w:ascii="Times New Roman" w:hAnsi="Times New Roman" w:cs="Times New Roman"/>
          <w:b/>
          <w:sz w:val="24"/>
          <w:szCs w:val="24"/>
          <w:lang w:eastAsia="ru-RU"/>
        </w:rPr>
        <w:t>Пред</w:t>
      </w:r>
      <w:r w:rsidR="002F6469">
        <w:rPr>
          <w:rFonts w:ascii="Times New Roman" w:hAnsi="Times New Roman" w:cs="Times New Roman"/>
          <w:b/>
          <w:sz w:val="24"/>
          <w:szCs w:val="24"/>
          <w:lang w:eastAsia="ru-RU"/>
        </w:rPr>
        <w:t>метные  результаты</w:t>
      </w:r>
      <w:r w:rsidR="00867228" w:rsidRPr="002F6469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="00867228" w:rsidRPr="002F6469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867228" w:rsidRPr="008D1A22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>В познавательной сфере: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знания об опасных и чрезвычайных ситуациях;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</w:t>
      </w:r>
      <w:proofErr w:type="gramEnd"/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 xml:space="preserve"> о правах и обязанностях граждан в области без</w:t>
      </w:r>
      <w:r w:rsidR="00867228" w:rsidRPr="008D1A22">
        <w:rPr>
          <w:rFonts w:ascii="Times New Roman" w:hAnsi="Times New Roman" w:cs="Times New Roman"/>
          <w:sz w:val="24"/>
          <w:szCs w:val="24"/>
          <w:lang w:eastAsia="ru-RU"/>
        </w:rPr>
        <w:t>опасности жизнедеятельности.</w:t>
      </w:r>
      <w:r w:rsidR="00867228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2.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>В ценностно-ориентационной сфере: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• умения анализировать явления и события природного, техногенного и социального 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характера, выявлять причины их возникновения и возможные последствия, проектировать модели ли</w:t>
      </w:r>
      <w:r w:rsidR="00867228" w:rsidRPr="008D1A22">
        <w:rPr>
          <w:rFonts w:ascii="Times New Roman" w:hAnsi="Times New Roman" w:cs="Times New Roman"/>
          <w:sz w:val="24"/>
          <w:szCs w:val="24"/>
          <w:lang w:eastAsia="ru-RU"/>
        </w:rPr>
        <w:t>чного безопасного поведения.</w:t>
      </w:r>
      <w:r w:rsidR="00867228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3.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>В коммуникативной сфере: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  <w:t>•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ситуациях.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2D225A" w:rsidRPr="00A306B9" w:rsidRDefault="00A306B9" w:rsidP="00A306B9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306B9">
        <w:rPr>
          <w:rFonts w:ascii="Times New Roman" w:hAnsi="Times New Roman" w:cs="Times New Roman"/>
          <w:b/>
          <w:sz w:val="24"/>
          <w:szCs w:val="24"/>
          <w:lang w:eastAsia="ru-RU"/>
        </w:rPr>
        <w:t>Место курса в учебном плане внеурочной деятельности МАОУ «СОШ № 55» г. Перми</w:t>
      </w:r>
    </w:p>
    <w:p w:rsidR="002D225A" w:rsidRPr="008D1A22" w:rsidRDefault="005458CB" w:rsidP="005458CB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8CB">
        <w:rPr>
          <w:rFonts w:ascii="Times New Roman" w:hAnsi="Times New Roman" w:cs="Times New Roman"/>
          <w:sz w:val="24"/>
          <w:szCs w:val="24"/>
          <w:lang w:eastAsia="ru-RU"/>
        </w:rPr>
        <w:t xml:space="preserve">    В соответствии с учебным планом  внеурочной деятельности МАОУ «СОШ № 55» г. Перми на данный вид  деятельности  </w:t>
      </w:r>
      <w:r>
        <w:rPr>
          <w:rFonts w:ascii="Times New Roman" w:hAnsi="Times New Roman" w:cs="Times New Roman"/>
          <w:sz w:val="24"/>
          <w:szCs w:val="24"/>
          <w:lang w:eastAsia="ru-RU"/>
        </w:rPr>
        <w:t>в 4-м</w:t>
      </w:r>
      <w:r w:rsidRPr="005458CB">
        <w:rPr>
          <w:rFonts w:ascii="Times New Roman" w:hAnsi="Times New Roman" w:cs="Times New Roman"/>
          <w:sz w:val="24"/>
          <w:szCs w:val="24"/>
          <w:lang w:eastAsia="ru-RU"/>
        </w:rPr>
        <w:t xml:space="preserve"> классе отводится 1 внеаудиторный час в неделю. </w:t>
      </w:r>
      <w:r w:rsidR="002D225A" w:rsidRPr="008D1A22">
        <w:rPr>
          <w:rFonts w:ascii="Times New Roman" w:hAnsi="Times New Roman" w:cs="Times New Roman"/>
          <w:sz w:val="24"/>
          <w:szCs w:val="24"/>
          <w:lang w:eastAsia="ru-RU"/>
        </w:rPr>
        <w:t xml:space="preserve">Общий объем занятий по программе </w:t>
      </w:r>
      <w:r w:rsidR="002F6469">
        <w:rPr>
          <w:rFonts w:ascii="Times New Roman" w:hAnsi="Times New Roman" w:cs="Times New Roman"/>
          <w:sz w:val="24"/>
          <w:szCs w:val="24"/>
          <w:lang w:eastAsia="ru-RU"/>
        </w:rPr>
        <w:t>в 4-м классе – 34 часа.</w:t>
      </w:r>
    </w:p>
    <w:p w:rsidR="007B0814" w:rsidRDefault="007B0814" w:rsidP="007B0814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225A" w:rsidRPr="007B0814" w:rsidRDefault="007B0814" w:rsidP="007B0814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Содержание программы </w:t>
      </w:r>
    </w:p>
    <w:p w:rsidR="002D225A" w:rsidRPr="007B0814" w:rsidRDefault="002D225A" w:rsidP="007B0814">
      <w:pPr>
        <w:pStyle w:val="a8"/>
        <w:rPr>
          <w:rFonts w:ascii="Times New Roman" w:hAnsi="Times New Roman" w:cs="Times New Roman"/>
          <w:sz w:val="24"/>
          <w:szCs w:val="24"/>
        </w:rPr>
      </w:pPr>
      <w:r w:rsidRPr="007B0814">
        <w:rPr>
          <w:rFonts w:ascii="Times New Roman" w:hAnsi="Times New Roman" w:cs="Times New Roman"/>
          <w:b/>
          <w:sz w:val="24"/>
          <w:szCs w:val="24"/>
        </w:rPr>
        <w:t>       I. Основы здорового образа жизни</w:t>
      </w:r>
      <w:r w:rsidRPr="007B0814">
        <w:rPr>
          <w:rFonts w:ascii="Times New Roman" w:hAnsi="Times New Roman" w:cs="Times New Roman"/>
          <w:b/>
          <w:sz w:val="24"/>
          <w:szCs w:val="24"/>
        </w:rPr>
        <w:br/>
      </w:r>
      <w:r w:rsidRPr="007B0814">
        <w:rPr>
          <w:rFonts w:ascii="Times New Roman" w:hAnsi="Times New Roman" w:cs="Times New Roman"/>
          <w:sz w:val="24"/>
          <w:szCs w:val="24"/>
        </w:rPr>
        <w:t>      1.1. Основные понятия «здоровье» и «здоровый образ жизни»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Понятие здоровья. Факторы, влияющие на него. Основы здорового образа жизни и безопасность человека. Режим дня. Здоровое питание. Профилактика переедания, пищевых отравлений. Инфекционные болезни. Пути передачи инфекционных заболеваний. Профилактика инфекционных заболеваний.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1.2. Вредные привычки, их влияние на здоровье. Профилактика вредных привычек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Курение и его влияние на состояние здоровья. Алкоголь и его влияние на умственную и физическую работоспособность человека. Профилактика вредных привычек.</w:t>
      </w:r>
      <w:r w:rsidRPr="007B0814">
        <w:rPr>
          <w:rFonts w:ascii="Times New Roman" w:hAnsi="Times New Roman" w:cs="Times New Roman"/>
          <w:sz w:val="24"/>
          <w:szCs w:val="24"/>
        </w:rPr>
        <w:br/>
      </w:r>
      <w:r w:rsidRPr="007B0814">
        <w:rPr>
          <w:rFonts w:ascii="Times New Roman" w:hAnsi="Times New Roman" w:cs="Times New Roman"/>
          <w:b/>
          <w:sz w:val="24"/>
          <w:szCs w:val="24"/>
        </w:rPr>
        <w:t>      II. Основы медицинских знаний и оказание первой медицинской помощи</w:t>
      </w:r>
      <w:r w:rsidRPr="007B0814">
        <w:rPr>
          <w:rFonts w:ascii="Times New Roman" w:hAnsi="Times New Roman" w:cs="Times New Roman"/>
          <w:b/>
          <w:sz w:val="24"/>
          <w:szCs w:val="24"/>
        </w:rPr>
        <w:br/>
      </w:r>
      <w:r w:rsidRPr="007B0814">
        <w:rPr>
          <w:rFonts w:ascii="Times New Roman" w:hAnsi="Times New Roman" w:cs="Times New Roman"/>
          <w:sz w:val="24"/>
          <w:szCs w:val="24"/>
        </w:rPr>
        <w:t>      2.1. Основные виды травм у детей младшего школьного возраста, первая медицинская помощь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Основные виды травм у детей младшего школьного возраста. Переломы, вывихи и растяжения связок.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Когда следует вызывать «скорую помощь» и каков порядок ее вызова.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Кровотечение, первая медицинская помощь. Ушибы, сотрясение мозга, попадание инородных тел в глаз, ухо, нос, первая медицинская помощь.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Первая медицинская помощь при укусах насекомых, собак, кошек.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Кровотечение из носа, оказание первой медицинской помощи.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2.2. Практические занятия по отработке навыков оказания первой медицинской помощи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Первая медицинская помощь при наружном кровотечении.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Правила обработки ран. Перевязка ран.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Оказание первой медицинской помощи при ожогах и обморожении.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Оказание первой медицинской помощи при отравлениях.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Первая медицинская помощь при травмах опорно-двигательного аппарата (при травме кистей рук, бедра, колена).</w:t>
      </w:r>
      <w:r w:rsidRPr="007B0814">
        <w:rPr>
          <w:rFonts w:ascii="Times New Roman" w:hAnsi="Times New Roman" w:cs="Times New Roman"/>
          <w:sz w:val="24"/>
          <w:szCs w:val="24"/>
        </w:rPr>
        <w:br/>
      </w:r>
      <w:r w:rsidRPr="007B0814">
        <w:rPr>
          <w:rFonts w:ascii="Times New Roman" w:hAnsi="Times New Roman" w:cs="Times New Roman"/>
          <w:b/>
          <w:sz w:val="24"/>
          <w:szCs w:val="24"/>
        </w:rPr>
        <w:t>      III. Опасные ситуации, возникающие в повседневной жизни, правила поведения учащихся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3.1. Безопасное поведение в быту (контрольные задания на повторение пройденного в 1—3 классах)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Опасные шалости и игрушки. Профилактика возможных опасных ситуаций в быту. Опасная высота.</w:t>
      </w:r>
      <w:r w:rsidRPr="007B0814">
        <w:rPr>
          <w:rFonts w:ascii="Times New Roman" w:hAnsi="Times New Roman" w:cs="Times New Roman"/>
          <w:sz w:val="24"/>
          <w:szCs w:val="24"/>
        </w:rPr>
        <w:br/>
        <w:t xml:space="preserve">      3.2. Безопасное поведение на улицах и дорогах (повторение </w:t>
      </w:r>
      <w:proofErr w:type="gramStart"/>
      <w:r w:rsidRPr="007B0814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7B0814">
        <w:rPr>
          <w:rFonts w:ascii="Times New Roman" w:hAnsi="Times New Roman" w:cs="Times New Roman"/>
          <w:sz w:val="24"/>
          <w:szCs w:val="24"/>
        </w:rPr>
        <w:t xml:space="preserve"> в 1—3 классах)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Безопасность пешеходов при движении по дорогам.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Элементы дорог. Дорожная разметка. Правила перехода дорог. Перекрестки. Сигналы, подаваемые водителями транспортных средств.</w:t>
      </w:r>
      <w:r w:rsidRPr="007B0814">
        <w:rPr>
          <w:rFonts w:ascii="Times New Roman" w:hAnsi="Times New Roman" w:cs="Times New Roman"/>
          <w:sz w:val="24"/>
          <w:szCs w:val="24"/>
        </w:rPr>
        <w:br/>
        <w:t xml:space="preserve">      Соблюдение правил движения велосипедистами. Причины дорожно-транспортного </w:t>
      </w:r>
      <w:r w:rsidRPr="007B0814">
        <w:rPr>
          <w:rFonts w:ascii="Times New Roman" w:hAnsi="Times New Roman" w:cs="Times New Roman"/>
          <w:sz w:val="24"/>
          <w:szCs w:val="24"/>
        </w:rPr>
        <w:lastRenderedPageBreak/>
        <w:t>травматизма.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Государственная инспекция безопасности дорожного движения (ГИБДД).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Железнодорожный транспорт, его особенности, безопасное поведение при следовании железнодорожным транспортом, обязанности пассажира.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3.3. Безопасное поведение на природе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Ориентирование на местности. Понятие ориентира. Определение сторон горизонта по компасу, солнцу, часам и местным предметам.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Безопасная переправа через водную преграду. Умение вязать узлы. Костер.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Меры пожарной безопасности при разведении костра.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3.4. Безопасное поведение на воде</w:t>
      </w:r>
      <w:r w:rsidRPr="007B0814">
        <w:rPr>
          <w:rFonts w:ascii="Times New Roman" w:hAnsi="Times New Roman" w:cs="Times New Roman"/>
          <w:sz w:val="24"/>
          <w:szCs w:val="24"/>
        </w:rPr>
        <w:br/>
        <w:t>      Основные правила поведения на воде, при купании, отдыхе у воды, катании на лодке. Способы и средства спасения утопающих. Основные спасательные средства.</w:t>
      </w:r>
    </w:p>
    <w:p w:rsidR="007C3756" w:rsidRDefault="007C3756" w:rsidP="005458CB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225A" w:rsidRPr="005458CB" w:rsidRDefault="00CE2EED" w:rsidP="005458CB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  <w:bookmarkStart w:id="1" w:name="_GoBack"/>
      <w:bookmarkEnd w:id="1"/>
    </w:p>
    <w:p w:rsidR="002D225A" w:rsidRPr="005458CB" w:rsidRDefault="002D225A" w:rsidP="005458CB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8CB">
        <w:rPr>
          <w:rFonts w:ascii="Times New Roman" w:hAnsi="Times New Roman" w:cs="Times New Roman"/>
          <w:b/>
          <w:sz w:val="24"/>
          <w:szCs w:val="24"/>
          <w:lang w:eastAsia="ru-RU"/>
        </w:rPr>
        <w:t>«ОБЖ» 4 класс</w:t>
      </w:r>
    </w:p>
    <w:p w:rsidR="002D225A" w:rsidRPr="005458CB" w:rsidRDefault="002D225A" w:rsidP="005458CB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8CB">
        <w:rPr>
          <w:rFonts w:ascii="Times New Roman" w:hAnsi="Times New Roman" w:cs="Times New Roman"/>
          <w:b/>
          <w:sz w:val="24"/>
          <w:szCs w:val="24"/>
          <w:lang w:eastAsia="ru-RU"/>
        </w:rPr>
        <w:t>Тема раздела, занятия</w:t>
      </w:r>
    </w:p>
    <w:tbl>
      <w:tblPr>
        <w:tblW w:w="10095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2"/>
        <w:gridCol w:w="813"/>
      </w:tblGrid>
      <w:tr w:rsidR="00A3645E" w:rsidTr="007C3756">
        <w:trPr>
          <w:trHeight w:val="497"/>
        </w:trPr>
        <w:tc>
          <w:tcPr>
            <w:tcW w:w="9282" w:type="dxa"/>
          </w:tcPr>
          <w:p w:rsidR="00A3645E" w:rsidRPr="007B0814" w:rsidRDefault="00A3645E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 (4 часа)</w:t>
            </w:r>
          </w:p>
        </w:tc>
        <w:tc>
          <w:tcPr>
            <w:tcW w:w="813" w:type="dxa"/>
          </w:tcPr>
          <w:p w:rsidR="00A3645E" w:rsidRDefault="00A3645E" w:rsidP="00A3645E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543556" w:rsidTr="007C3756">
        <w:trPr>
          <w:trHeight w:val="34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здорового образа жизни и безопасность человека.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51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2.Курение и его влияние на состояние здоровья. Профилактика вредных привычек.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67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3.Алкоголь и его влияние на умственную и физическую работоспособность человека. Профилактика вредных привычек.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0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4.Плохие привычки хороших детей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8F6916">
        <w:trPr>
          <w:trHeight w:val="645"/>
        </w:trPr>
        <w:tc>
          <w:tcPr>
            <w:tcW w:w="10095" w:type="dxa"/>
            <w:gridSpan w:val="2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медицинских знаний и оказание первой медицинской помощи (6 часов)</w:t>
            </w:r>
          </w:p>
        </w:tc>
      </w:tr>
      <w:tr w:rsidR="00543556" w:rsidTr="007C3756">
        <w:trPr>
          <w:trHeight w:val="45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5.Основные виды травм у детей: переломы, вывихи и растяжения связок.       Первая медицинская помощь при травмах опорно-двигательного аппарата.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0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6.Кровотечение, первая медицинская помощь. Правила обработки и перевязки ран.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 w:val="restart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5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6.Кровотечение, первая медицинская помощь. Правила обработки и перевязки ран.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3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7.Ушибы, сотрясение мозга, попадание инородных тел в глаз, ухо, нос. Первая медицинская помощь.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6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8.Первая медицинская помощь при укусах насекомых, змей, собак, кошек.</w:t>
            </w: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Кровотечение из носа, оказание первой медицинской помощи.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5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9.Оказание первой медицинской помощи при ожогах и обморожении.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3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10.Когда следует вызывать «скорую помощь», порядок ее вызова. Оказание первой медицинской помощи при отравлениях.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F72CD">
        <w:trPr>
          <w:trHeight w:val="450"/>
        </w:trPr>
        <w:tc>
          <w:tcPr>
            <w:tcW w:w="10095" w:type="dxa"/>
            <w:gridSpan w:val="2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Опасные ситуации, возникающие в повседневной жизни, правила поведения учащихся (17 часов)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5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11.Безопасное поведение в быту.</w:t>
            </w:r>
            <w:r w:rsidRPr="007B081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Опасные шалости и игрушки. Профилактика возможных опасных ситуаций в быту.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31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12.Безопасное поведение на улицах и дорогах (повторение пройденного в 1—3 классах)</w:t>
            </w:r>
            <w:proofErr w:type="gramStart"/>
            <w:r w:rsidRPr="007B081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езопасность пешеходов при движении по дорогам.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28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13.Схема безопасного маршрута в школу.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25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14.Элементы дорог. Дорожная разметка.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16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15.Правила перехода дорог. Перекрестки. Сигналы, подаваемые водителями транспортных средств.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11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16.Дорожные знаки.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17.Соблюдение правил движения велосипедистами. Причины дорожно-транспортного травматизма.</w:t>
            </w:r>
          </w:p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723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18.Железнодорожный транспорт, его особенности, безопасное поведение при следовании железнодорожным транспортом, обязанности пассажира.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8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19.Железная дорога – место повышенной опасности.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60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20.Основные правила поведения на воде, при купании, отдыхе у воды, катании на лодке.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67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21.Способы и средства спасения утопающих. Основные спасательные средства.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64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22.Безопасное поведение на природе.</w:t>
            </w:r>
            <w:r w:rsidRPr="007B081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Ориентирование на местности. Понятие ориентира. Определение сторон горизонта по местным признакам.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2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 Безопасная переправа через водную преграду. Умение вязать узлы.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52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24.Костер. Меры пожарной безопасности при разведении костра.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8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25.Безопасное поведение во время грозы.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36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26.Внимание: ядовитые растения.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37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27.Съедобные и несъедобные грибы.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F72974">
        <w:trPr>
          <w:trHeight w:val="420"/>
        </w:trPr>
        <w:tc>
          <w:tcPr>
            <w:tcW w:w="10095" w:type="dxa"/>
            <w:gridSpan w:val="2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человека в чрезвычайных ситуациях (7 часов)</w:t>
            </w:r>
          </w:p>
        </w:tc>
      </w:tr>
      <w:tr w:rsidR="00543556" w:rsidTr="007C3756">
        <w:trPr>
          <w:trHeight w:val="43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28.Чрезвычайные ситуации мирного времени (аварии, катастрофы)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3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29.Чрезвычайные ситуации военного времени (военные конфликты)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2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30.Основные мероприятия гражданской обороны по защите населения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2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31.Учебная эвакуация детей из помещения.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80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32.Спортивный праздник «От игры к спорту»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46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33.Викторина «ЗОЖ»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556" w:rsidTr="007C3756">
        <w:trPr>
          <w:trHeight w:val="555"/>
        </w:trPr>
        <w:tc>
          <w:tcPr>
            <w:tcW w:w="9282" w:type="dxa"/>
          </w:tcPr>
          <w:p w:rsidR="00543556" w:rsidRPr="007B0814" w:rsidRDefault="00543556" w:rsidP="007B08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0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34.Скажем вредным привычкам: «Нет!». Тест-тренинг</w:t>
            </w:r>
          </w:p>
        </w:tc>
        <w:tc>
          <w:tcPr>
            <w:tcW w:w="813" w:type="dxa"/>
          </w:tcPr>
          <w:p w:rsidR="00543556" w:rsidRDefault="00543556" w:rsidP="00543556">
            <w:pPr>
              <w:spacing w:before="100" w:beforeAutospacing="1" w:after="100" w:afterAutospacing="1" w:line="240" w:lineRule="auto"/>
              <w:ind w:left="321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C3756" w:rsidRDefault="007C3756" w:rsidP="007C375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C3756" w:rsidRPr="004D1973" w:rsidRDefault="007C3756" w:rsidP="007C3756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4D1973">
        <w:rPr>
          <w:rFonts w:ascii="Times New Roman" w:hAnsi="Times New Roman" w:cs="Times New Roman"/>
          <w:b/>
          <w:sz w:val="24"/>
          <w:szCs w:val="24"/>
        </w:rPr>
        <w:t>К концу 4 класса учащиеся должны знать:     </w:t>
      </w:r>
    </w:p>
    <w:p w:rsidR="007C3756" w:rsidRDefault="007C3756" w:rsidP="007C3756">
      <w:pPr>
        <w:pStyle w:val="a8"/>
        <w:rPr>
          <w:rFonts w:ascii="Times New Roman" w:hAnsi="Times New Roman" w:cs="Times New Roman"/>
          <w:sz w:val="24"/>
          <w:szCs w:val="24"/>
        </w:rPr>
      </w:pPr>
      <w:r w:rsidRPr="007B0814">
        <w:rPr>
          <w:rFonts w:ascii="Times New Roman" w:hAnsi="Times New Roman" w:cs="Times New Roman"/>
          <w:sz w:val="24"/>
          <w:szCs w:val="24"/>
        </w:rPr>
        <w:t> </w:t>
      </w:r>
      <w:r w:rsidR="004D197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правила перехода дороги;</w:t>
      </w:r>
      <w:r>
        <w:rPr>
          <w:rFonts w:ascii="Times New Roman" w:hAnsi="Times New Roman" w:cs="Times New Roman"/>
          <w:sz w:val="24"/>
          <w:szCs w:val="24"/>
        </w:rPr>
        <w:br/>
      </w:r>
      <w:r w:rsidRPr="007B081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4D1973">
        <w:rPr>
          <w:rFonts w:ascii="Times New Roman" w:hAnsi="Times New Roman" w:cs="Times New Roman"/>
          <w:sz w:val="24"/>
          <w:szCs w:val="24"/>
        </w:rPr>
        <w:t>-</w:t>
      </w:r>
      <w:r w:rsidRPr="007B081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B0814">
        <w:rPr>
          <w:rFonts w:ascii="Times New Roman" w:hAnsi="Times New Roman" w:cs="Times New Roman"/>
          <w:sz w:val="24"/>
          <w:szCs w:val="24"/>
        </w:rPr>
        <w:t>равил</w:t>
      </w:r>
      <w:r>
        <w:rPr>
          <w:rFonts w:ascii="Times New Roman" w:hAnsi="Times New Roman" w:cs="Times New Roman"/>
          <w:sz w:val="24"/>
          <w:szCs w:val="24"/>
        </w:rPr>
        <w:t>а движения на велосипедах;</w:t>
      </w:r>
    </w:p>
    <w:p w:rsidR="004D1973" w:rsidRDefault="004D1973" w:rsidP="007C3756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7C3756" w:rsidRPr="007B0814">
        <w:rPr>
          <w:rFonts w:ascii="Times New Roman" w:hAnsi="Times New Roman" w:cs="Times New Roman"/>
          <w:sz w:val="24"/>
          <w:szCs w:val="24"/>
        </w:rPr>
        <w:t> правила безопасного поведения при следовании железнодорожным транспортом, обяза</w:t>
      </w:r>
      <w:r w:rsidR="007C3756">
        <w:rPr>
          <w:rFonts w:ascii="Times New Roman" w:hAnsi="Times New Roman" w:cs="Times New Roman"/>
          <w:sz w:val="24"/>
          <w:szCs w:val="24"/>
        </w:rPr>
        <w:t>нности пассажира;</w:t>
      </w:r>
      <w:r w:rsidR="007C37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-</w:t>
      </w:r>
      <w:r w:rsidR="007C3756" w:rsidRPr="007B0814">
        <w:rPr>
          <w:rFonts w:ascii="Times New Roman" w:hAnsi="Times New Roman" w:cs="Times New Roman"/>
          <w:sz w:val="24"/>
          <w:szCs w:val="24"/>
        </w:rPr>
        <w:t> основные правила поведения на воде, при купании, отдыхе у воды, катании на лодке.</w:t>
      </w:r>
    </w:p>
    <w:p w:rsidR="007C3756" w:rsidRDefault="007C3756" w:rsidP="007C3756">
      <w:pPr>
        <w:pStyle w:val="a8"/>
        <w:rPr>
          <w:rFonts w:ascii="Times New Roman" w:hAnsi="Times New Roman" w:cs="Times New Roman"/>
          <w:sz w:val="24"/>
          <w:szCs w:val="24"/>
        </w:rPr>
      </w:pPr>
      <w:r w:rsidRPr="007B0814">
        <w:rPr>
          <w:rFonts w:ascii="Times New Roman" w:hAnsi="Times New Roman" w:cs="Times New Roman"/>
          <w:sz w:val="24"/>
          <w:szCs w:val="24"/>
        </w:rPr>
        <w:t xml:space="preserve"> </w:t>
      </w:r>
      <w:r w:rsidR="004D1973">
        <w:rPr>
          <w:rFonts w:ascii="Times New Roman" w:hAnsi="Times New Roman" w:cs="Times New Roman"/>
          <w:sz w:val="24"/>
          <w:szCs w:val="24"/>
        </w:rPr>
        <w:t>-с</w:t>
      </w:r>
      <w:r w:rsidRPr="007B0814">
        <w:rPr>
          <w:rFonts w:ascii="Times New Roman" w:hAnsi="Times New Roman" w:cs="Times New Roman"/>
          <w:sz w:val="24"/>
          <w:szCs w:val="24"/>
        </w:rPr>
        <w:t>пособы и средства спасания утопающих. Основ</w:t>
      </w:r>
      <w:r>
        <w:rPr>
          <w:rFonts w:ascii="Times New Roman" w:hAnsi="Times New Roman" w:cs="Times New Roman"/>
          <w:sz w:val="24"/>
          <w:szCs w:val="24"/>
        </w:rPr>
        <w:t>ные спасательные средства;</w:t>
      </w:r>
    </w:p>
    <w:p w:rsidR="007C3756" w:rsidRDefault="007C3756" w:rsidP="007C3756">
      <w:pPr>
        <w:pStyle w:val="a8"/>
        <w:rPr>
          <w:rFonts w:ascii="Times New Roman" w:hAnsi="Times New Roman" w:cs="Times New Roman"/>
          <w:sz w:val="24"/>
          <w:szCs w:val="24"/>
        </w:rPr>
      </w:pPr>
      <w:r w:rsidRPr="007B0814">
        <w:rPr>
          <w:rFonts w:ascii="Times New Roman" w:hAnsi="Times New Roman" w:cs="Times New Roman"/>
          <w:sz w:val="24"/>
          <w:szCs w:val="24"/>
        </w:rPr>
        <w:t> как ориентироваться на местности. Как организовать безопасную переправу ч</w:t>
      </w:r>
      <w:r>
        <w:rPr>
          <w:rFonts w:ascii="Times New Roman" w:hAnsi="Times New Roman" w:cs="Times New Roman"/>
          <w:sz w:val="24"/>
          <w:szCs w:val="24"/>
        </w:rPr>
        <w:t>ерез водную преграду;</w:t>
      </w:r>
    </w:p>
    <w:p w:rsidR="007C3756" w:rsidRPr="007B0814" w:rsidRDefault="004D1973" w:rsidP="007C3756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C3756" w:rsidRPr="007B0814">
        <w:rPr>
          <w:rFonts w:ascii="Times New Roman" w:hAnsi="Times New Roman" w:cs="Times New Roman"/>
          <w:sz w:val="24"/>
          <w:szCs w:val="24"/>
        </w:rPr>
        <w:t> меры пожарной безопаснос</w:t>
      </w:r>
      <w:r w:rsidR="007C3756">
        <w:rPr>
          <w:rFonts w:ascii="Times New Roman" w:hAnsi="Times New Roman" w:cs="Times New Roman"/>
          <w:sz w:val="24"/>
          <w:szCs w:val="24"/>
        </w:rPr>
        <w:t>ти при разведении костра;</w:t>
      </w:r>
      <w:r w:rsidR="007C37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-</w:t>
      </w:r>
      <w:r w:rsidR="007C3756">
        <w:rPr>
          <w:rFonts w:ascii="Times New Roman" w:hAnsi="Times New Roman" w:cs="Times New Roman"/>
          <w:sz w:val="24"/>
          <w:szCs w:val="24"/>
        </w:rPr>
        <w:t>  </w:t>
      </w:r>
      <w:r w:rsidR="007C3756" w:rsidRPr="007B0814">
        <w:rPr>
          <w:rFonts w:ascii="Times New Roman" w:hAnsi="Times New Roman" w:cs="Times New Roman"/>
          <w:sz w:val="24"/>
          <w:szCs w:val="24"/>
        </w:rPr>
        <w:t xml:space="preserve">когда следует вызывать «скорую помощь» </w:t>
      </w:r>
      <w:r w:rsidR="007C3756">
        <w:rPr>
          <w:rFonts w:ascii="Times New Roman" w:hAnsi="Times New Roman" w:cs="Times New Roman"/>
          <w:sz w:val="24"/>
          <w:szCs w:val="24"/>
        </w:rPr>
        <w:t>и каков порядок ее вызова;</w:t>
      </w:r>
      <w:r w:rsidR="007C3756">
        <w:rPr>
          <w:rFonts w:ascii="Times New Roman" w:hAnsi="Times New Roman" w:cs="Times New Roman"/>
          <w:sz w:val="24"/>
          <w:szCs w:val="24"/>
        </w:rPr>
        <w:br/>
      </w:r>
      <w:r w:rsidR="007C3756" w:rsidRPr="007B0814"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7C3756" w:rsidRPr="007B081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C3756" w:rsidRPr="007B0814">
        <w:rPr>
          <w:rFonts w:ascii="Times New Roman" w:hAnsi="Times New Roman" w:cs="Times New Roman"/>
          <w:sz w:val="24"/>
          <w:szCs w:val="24"/>
        </w:rPr>
        <w:t>сновные понятия «здоровье», «здоровый образ жизни». Факторы, отрицательно влияющие на состояние здоровья (курение, алкоголь, токсикомания).</w:t>
      </w:r>
    </w:p>
    <w:p w:rsidR="007C3756" w:rsidRPr="004D1973" w:rsidRDefault="007C3756" w:rsidP="007C3756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4D1973">
        <w:rPr>
          <w:rFonts w:ascii="Times New Roman" w:hAnsi="Times New Roman" w:cs="Times New Roman"/>
          <w:b/>
          <w:sz w:val="24"/>
          <w:szCs w:val="24"/>
        </w:rPr>
        <w:t>К концу 4 класса учащиеся должны уметь:     </w:t>
      </w:r>
    </w:p>
    <w:p w:rsidR="007C3756" w:rsidRDefault="007C3756" w:rsidP="007C3756">
      <w:pPr>
        <w:pStyle w:val="a8"/>
        <w:rPr>
          <w:rFonts w:ascii="Times New Roman" w:hAnsi="Times New Roman" w:cs="Times New Roman"/>
          <w:sz w:val="24"/>
          <w:szCs w:val="24"/>
        </w:rPr>
      </w:pPr>
      <w:r w:rsidRPr="007B0814">
        <w:rPr>
          <w:rFonts w:ascii="Times New Roman" w:hAnsi="Times New Roman" w:cs="Times New Roman"/>
          <w:sz w:val="24"/>
          <w:szCs w:val="24"/>
        </w:rPr>
        <w:t> </w:t>
      </w:r>
      <w:r w:rsidR="004D1973">
        <w:rPr>
          <w:rFonts w:ascii="Times New Roman" w:hAnsi="Times New Roman" w:cs="Times New Roman"/>
          <w:sz w:val="24"/>
          <w:szCs w:val="24"/>
        </w:rPr>
        <w:t>-</w:t>
      </w:r>
      <w:r w:rsidRPr="007B0814">
        <w:rPr>
          <w:rFonts w:ascii="Times New Roman" w:hAnsi="Times New Roman" w:cs="Times New Roman"/>
          <w:sz w:val="24"/>
          <w:szCs w:val="24"/>
        </w:rPr>
        <w:t>правильно перех</w:t>
      </w:r>
      <w:r>
        <w:rPr>
          <w:rFonts w:ascii="Times New Roman" w:hAnsi="Times New Roman" w:cs="Times New Roman"/>
          <w:sz w:val="24"/>
          <w:szCs w:val="24"/>
        </w:rPr>
        <w:t>одить дорогу, перекресток;</w:t>
      </w:r>
      <w:r>
        <w:rPr>
          <w:rFonts w:ascii="Times New Roman" w:hAnsi="Times New Roman" w:cs="Times New Roman"/>
          <w:sz w:val="24"/>
          <w:szCs w:val="24"/>
        </w:rPr>
        <w:br/>
      </w:r>
      <w:r w:rsidRPr="007B081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4D1973">
        <w:rPr>
          <w:rFonts w:ascii="Times New Roman" w:hAnsi="Times New Roman" w:cs="Times New Roman"/>
          <w:sz w:val="24"/>
          <w:szCs w:val="24"/>
        </w:rPr>
        <w:t>-</w:t>
      </w:r>
      <w:r w:rsidRPr="007B081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B0814">
        <w:rPr>
          <w:rFonts w:ascii="Times New Roman" w:hAnsi="Times New Roman" w:cs="Times New Roman"/>
          <w:sz w:val="24"/>
          <w:szCs w:val="24"/>
        </w:rPr>
        <w:t>риентироваться на местности: определять стороны горизонта по компасу и местным предметам. Определять расстояние по карте и местности. Организовать безопасную переправу через небольшой ручей или канаву. Завязать 1—2 вида узлов, ра</w:t>
      </w:r>
      <w:r>
        <w:rPr>
          <w:rFonts w:ascii="Times New Roman" w:hAnsi="Times New Roman" w:cs="Times New Roman"/>
          <w:sz w:val="24"/>
          <w:szCs w:val="24"/>
        </w:rPr>
        <w:t>звести и погасить костер;</w:t>
      </w:r>
      <w:proofErr w:type="gramStart"/>
      <w:r>
        <w:rPr>
          <w:rFonts w:ascii="Times New Roman" w:hAnsi="Times New Roman" w:cs="Times New Roman"/>
          <w:sz w:val="24"/>
          <w:szCs w:val="24"/>
        </w:rPr>
        <w:br/>
      </w:r>
      <w:r w:rsidR="004D197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B0814">
        <w:rPr>
          <w:rFonts w:ascii="Times New Roman" w:hAnsi="Times New Roman" w:cs="Times New Roman"/>
          <w:sz w:val="24"/>
          <w:szCs w:val="24"/>
        </w:rPr>
        <w:t>вызвать «скорую помощь», оказать первую медицинскую помощь при порезах и ссадинах, ушибе, небольшом ожоге, при попадании инородного тела в глаз, ухо или нос, при укусах насекомых, собак, кошек,</w:t>
      </w:r>
      <w:r>
        <w:rPr>
          <w:rFonts w:ascii="Times New Roman" w:hAnsi="Times New Roman" w:cs="Times New Roman"/>
          <w:sz w:val="24"/>
          <w:szCs w:val="24"/>
        </w:rPr>
        <w:t xml:space="preserve"> при кровотечении из носа;</w:t>
      </w:r>
    </w:p>
    <w:p w:rsidR="007C3756" w:rsidRPr="007B0814" w:rsidRDefault="004D1973" w:rsidP="007C3756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C3756" w:rsidRPr="007B0814">
        <w:rPr>
          <w:rFonts w:ascii="Times New Roman" w:hAnsi="Times New Roman" w:cs="Times New Roman"/>
          <w:sz w:val="24"/>
          <w:szCs w:val="24"/>
        </w:rPr>
        <w:t> оказать первую медицинскую помощь при травме опорно-двигательного аппарата (кистей рук, бедра, колена).</w:t>
      </w:r>
    </w:p>
    <w:p w:rsidR="006A657E" w:rsidRDefault="006A657E" w:rsidP="002D225A">
      <w:pPr>
        <w:jc w:val="both"/>
        <w:rPr>
          <w:sz w:val="24"/>
          <w:szCs w:val="24"/>
        </w:rPr>
      </w:pPr>
    </w:p>
    <w:p w:rsidR="005458CB" w:rsidRPr="00CE2EED" w:rsidRDefault="005458CB" w:rsidP="005458CB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CE2EED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5458CB" w:rsidRPr="005458CB" w:rsidRDefault="005458CB" w:rsidP="005458CB">
      <w:pPr>
        <w:pStyle w:val="a8"/>
      </w:pPr>
      <w:r w:rsidRPr="005458CB">
        <w:rPr>
          <w:rFonts w:ascii="Times New Roman" w:hAnsi="Times New Roman" w:cs="Times New Roman"/>
          <w:sz w:val="24"/>
          <w:szCs w:val="24"/>
        </w:rPr>
        <w:t xml:space="preserve">      Азбука пешехода: игра для детей младшего школьного возраста / под ред. А. Т. Смирнова. — М.: Просвещение: 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Рилионт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>, 2003.</w:t>
      </w:r>
      <w:r w:rsidRPr="005458CB">
        <w:rPr>
          <w:rFonts w:ascii="Times New Roman" w:hAnsi="Times New Roman" w:cs="Times New Roman"/>
          <w:sz w:val="24"/>
          <w:szCs w:val="24"/>
        </w:rPr>
        <w:br/>
        <w:t>      </w:t>
      </w:r>
      <w:r w:rsidRPr="005458CB">
        <w:rPr>
          <w:rFonts w:ascii="Times New Roman" w:hAnsi="Times New Roman" w:cs="Times New Roman"/>
          <w:i/>
          <w:iCs/>
          <w:sz w:val="24"/>
          <w:szCs w:val="24"/>
        </w:rPr>
        <w:t>Анастасова Л. П.</w:t>
      </w:r>
      <w:r w:rsidRPr="005458CB">
        <w:rPr>
          <w:rFonts w:ascii="Times New Roman" w:hAnsi="Times New Roman" w:cs="Times New Roman"/>
          <w:sz w:val="24"/>
          <w:szCs w:val="24"/>
        </w:rPr>
        <w:t> Основы безопасности жизнедеятельности: учеб</w:t>
      </w:r>
      <w:proofErr w:type="gramStart"/>
      <w:r w:rsidRPr="005458C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458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58C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458CB">
        <w:rPr>
          <w:rFonts w:ascii="Times New Roman" w:hAnsi="Times New Roman" w:cs="Times New Roman"/>
          <w:sz w:val="24"/>
          <w:szCs w:val="24"/>
        </w:rPr>
        <w:t>особие для 1—2 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>. / Л. П. Анастасова, П. В. </w:t>
      </w:r>
      <w:proofErr w:type="gramStart"/>
      <w:r w:rsidRPr="005458CB">
        <w:rPr>
          <w:rFonts w:ascii="Times New Roman" w:hAnsi="Times New Roman" w:cs="Times New Roman"/>
          <w:sz w:val="24"/>
          <w:szCs w:val="24"/>
        </w:rPr>
        <w:t>Ижевский</w:t>
      </w:r>
      <w:proofErr w:type="gramEnd"/>
      <w:r w:rsidRPr="005458CB">
        <w:rPr>
          <w:rFonts w:ascii="Times New Roman" w:hAnsi="Times New Roman" w:cs="Times New Roman"/>
          <w:sz w:val="24"/>
          <w:szCs w:val="24"/>
        </w:rPr>
        <w:t>, Н. В. Иванова. — 2-е изд. — М.: Просвещение, 2005.</w:t>
      </w:r>
      <w:r w:rsidRPr="005458CB">
        <w:rPr>
          <w:rFonts w:ascii="Times New Roman" w:hAnsi="Times New Roman" w:cs="Times New Roman"/>
          <w:sz w:val="24"/>
          <w:szCs w:val="24"/>
        </w:rPr>
        <w:br/>
        <w:t>      </w:t>
      </w:r>
      <w:r w:rsidRPr="005458CB">
        <w:rPr>
          <w:rFonts w:ascii="Times New Roman" w:hAnsi="Times New Roman" w:cs="Times New Roman"/>
          <w:i/>
          <w:iCs/>
          <w:sz w:val="24"/>
          <w:szCs w:val="24"/>
        </w:rPr>
        <w:t>Анастасова Л. П.</w:t>
      </w:r>
      <w:r w:rsidRPr="005458CB">
        <w:rPr>
          <w:rFonts w:ascii="Times New Roman" w:hAnsi="Times New Roman" w:cs="Times New Roman"/>
          <w:sz w:val="24"/>
          <w:szCs w:val="24"/>
        </w:rPr>
        <w:t> Основы безопасности жизнедеятельности. Рабочая тетрадь для 1—2 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>. В 2 ч. Ч. 1. / Л. П. Анастасова, П. В. </w:t>
      </w:r>
      <w:proofErr w:type="gramStart"/>
      <w:r w:rsidRPr="005458CB">
        <w:rPr>
          <w:rFonts w:ascii="Times New Roman" w:hAnsi="Times New Roman" w:cs="Times New Roman"/>
          <w:sz w:val="24"/>
          <w:szCs w:val="24"/>
        </w:rPr>
        <w:t>Ижевский</w:t>
      </w:r>
      <w:proofErr w:type="gramEnd"/>
      <w:r w:rsidRPr="005458CB">
        <w:rPr>
          <w:rFonts w:ascii="Times New Roman" w:hAnsi="Times New Roman" w:cs="Times New Roman"/>
          <w:sz w:val="24"/>
          <w:szCs w:val="24"/>
        </w:rPr>
        <w:t>, Н. В. Иванова. — М.: Просвещение, 2005.</w:t>
      </w:r>
      <w:r w:rsidRPr="005458CB">
        <w:rPr>
          <w:rFonts w:ascii="Times New Roman" w:hAnsi="Times New Roman" w:cs="Times New Roman"/>
          <w:sz w:val="24"/>
          <w:szCs w:val="24"/>
        </w:rPr>
        <w:br/>
        <w:t>      </w:t>
      </w:r>
      <w:r w:rsidRPr="005458CB">
        <w:rPr>
          <w:rFonts w:ascii="Times New Roman" w:hAnsi="Times New Roman" w:cs="Times New Roman"/>
          <w:i/>
          <w:iCs/>
          <w:sz w:val="24"/>
          <w:szCs w:val="24"/>
        </w:rPr>
        <w:t>Анастасова Л. П.</w:t>
      </w:r>
      <w:r w:rsidRPr="005458CB">
        <w:rPr>
          <w:rFonts w:ascii="Times New Roman" w:hAnsi="Times New Roman" w:cs="Times New Roman"/>
          <w:sz w:val="24"/>
          <w:szCs w:val="24"/>
        </w:rPr>
        <w:t> Основы безопасности жизнедеятельности. Рабочая тетрадь для 1—2 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>. В 2 ч. Ч. 2 / Л. П. Анастасова, П. В. Ижевский, Н. В. Иванова. — М.: Просвещение, 2005.</w:t>
      </w:r>
      <w:r w:rsidRPr="005458CB">
        <w:rPr>
          <w:rFonts w:ascii="Times New Roman" w:hAnsi="Times New Roman" w:cs="Times New Roman"/>
          <w:sz w:val="24"/>
          <w:szCs w:val="24"/>
        </w:rPr>
        <w:br/>
        <w:t>      </w:t>
      </w:r>
      <w:r w:rsidRPr="005458CB">
        <w:rPr>
          <w:rFonts w:ascii="Times New Roman" w:hAnsi="Times New Roman" w:cs="Times New Roman"/>
          <w:i/>
          <w:iCs/>
          <w:sz w:val="24"/>
          <w:szCs w:val="24"/>
        </w:rPr>
        <w:t>Анастасова Л. П.</w:t>
      </w:r>
      <w:r w:rsidRPr="005458CB">
        <w:rPr>
          <w:rFonts w:ascii="Times New Roman" w:hAnsi="Times New Roman" w:cs="Times New Roman"/>
          <w:sz w:val="24"/>
          <w:szCs w:val="24"/>
        </w:rPr>
        <w:t> Основы безопасности жизнедеятельности: учеб</w:t>
      </w:r>
      <w:proofErr w:type="gramStart"/>
      <w:r w:rsidRPr="005458C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458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58C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458CB">
        <w:rPr>
          <w:rFonts w:ascii="Times New Roman" w:hAnsi="Times New Roman" w:cs="Times New Roman"/>
          <w:sz w:val="24"/>
          <w:szCs w:val="24"/>
        </w:rPr>
        <w:t>особие для 3—4 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>. / Л. П. Анастасова, П. В. </w:t>
      </w:r>
      <w:proofErr w:type="gramStart"/>
      <w:r w:rsidRPr="005458CB">
        <w:rPr>
          <w:rFonts w:ascii="Times New Roman" w:hAnsi="Times New Roman" w:cs="Times New Roman"/>
          <w:sz w:val="24"/>
          <w:szCs w:val="24"/>
        </w:rPr>
        <w:t>Ижевский</w:t>
      </w:r>
      <w:proofErr w:type="gramEnd"/>
      <w:r w:rsidRPr="005458CB">
        <w:rPr>
          <w:rFonts w:ascii="Times New Roman" w:hAnsi="Times New Roman" w:cs="Times New Roman"/>
          <w:sz w:val="24"/>
          <w:szCs w:val="24"/>
        </w:rPr>
        <w:t>, Н. В. Иванова. — М.: Просвещение, 2005.</w:t>
      </w:r>
      <w:r w:rsidRPr="005458CB">
        <w:rPr>
          <w:rFonts w:ascii="Times New Roman" w:hAnsi="Times New Roman" w:cs="Times New Roman"/>
          <w:sz w:val="24"/>
          <w:szCs w:val="24"/>
        </w:rPr>
        <w:br/>
        <w:t>      </w:t>
      </w:r>
      <w:r w:rsidRPr="005458CB">
        <w:rPr>
          <w:rFonts w:ascii="Times New Roman" w:hAnsi="Times New Roman" w:cs="Times New Roman"/>
          <w:i/>
          <w:iCs/>
          <w:sz w:val="24"/>
          <w:szCs w:val="24"/>
        </w:rPr>
        <w:t>Анастасова Л. П.</w:t>
      </w:r>
      <w:r w:rsidRPr="005458CB">
        <w:rPr>
          <w:rFonts w:ascii="Times New Roman" w:hAnsi="Times New Roman" w:cs="Times New Roman"/>
          <w:sz w:val="24"/>
          <w:szCs w:val="24"/>
        </w:rPr>
        <w:t> Основы безопасности жизнедеятельности: рабочая тетрадь для 3 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>. / Л. П. Анастасова, П. В. </w:t>
      </w:r>
      <w:proofErr w:type="gramStart"/>
      <w:r w:rsidRPr="005458CB">
        <w:rPr>
          <w:rFonts w:ascii="Times New Roman" w:hAnsi="Times New Roman" w:cs="Times New Roman"/>
          <w:sz w:val="24"/>
          <w:szCs w:val="24"/>
        </w:rPr>
        <w:t>Ижевский</w:t>
      </w:r>
      <w:proofErr w:type="gramEnd"/>
      <w:r w:rsidRPr="005458CB">
        <w:rPr>
          <w:rFonts w:ascii="Times New Roman" w:hAnsi="Times New Roman" w:cs="Times New Roman"/>
          <w:sz w:val="24"/>
          <w:szCs w:val="24"/>
        </w:rPr>
        <w:t>, Н. В. Иванова. — М.: Просвещение, 2006.</w:t>
      </w:r>
      <w:r w:rsidRPr="005458CB">
        <w:rPr>
          <w:rFonts w:ascii="Times New Roman" w:hAnsi="Times New Roman" w:cs="Times New Roman"/>
          <w:sz w:val="24"/>
          <w:szCs w:val="24"/>
        </w:rPr>
        <w:br/>
        <w:t>      </w:t>
      </w:r>
      <w:r w:rsidRPr="005458CB">
        <w:rPr>
          <w:rFonts w:ascii="Times New Roman" w:hAnsi="Times New Roman" w:cs="Times New Roman"/>
          <w:i/>
          <w:iCs/>
          <w:sz w:val="24"/>
          <w:szCs w:val="24"/>
        </w:rPr>
        <w:t>Анастасова Л. П.</w:t>
      </w:r>
      <w:r w:rsidRPr="005458CB">
        <w:rPr>
          <w:rFonts w:ascii="Times New Roman" w:hAnsi="Times New Roman" w:cs="Times New Roman"/>
          <w:sz w:val="24"/>
          <w:szCs w:val="24"/>
        </w:rPr>
        <w:t> Основы безопасности жизнедеятельности: рабочая тетрадь для 4 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>. / Л. П. Анастасова, П. В. </w:t>
      </w:r>
      <w:proofErr w:type="gramStart"/>
      <w:r w:rsidRPr="005458CB">
        <w:rPr>
          <w:rFonts w:ascii="Times New Roman" w:hAnsi="Times New Roman" w:cs="Times New Roman"/>
          <w:sz w:val="24"/>
          <w:szCs w:val="24"/>
        </w:rPr>
        <w:t>Ижевский</w:t>
      </w:r>
      <w:proofErr w:type="gramEnd"/>
      <w:r w:rsidRPr="005458CB">
        <w:rPr>
          <w:rFonts w:ascii="Times New Roman" w:hAnsi="Times New Roman" w:cs="Times New Roman"/>
          <w:sz w:val="24"/>
          <w:szCs w:val="24"/>
        </w:rPr>
        <w:t>, Н. В. Иванова. — М.: Просвещение, 2006.</w:t>
      </w:r>
      <w:r w:rsidRPr="005458CB">
        <w:rPr>
          <w:rFonts w:ascii="Times New Roman" w:hAnsi="Times New Roman" w:cs="Times New Roman"/>
          <w:sz w:val="24"/>
          <w:szCs w:val="24"/>
        </w:rPr>
        <w:br/>
        <w:t>      Комплект плакатов «Безопасность дорожного движения» 1—4 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 xml:space="preserve">.: (Иллюстративный материал) / под ред. А. Т. Смирнова. — 24 листовки, 24 плаката (комплект для школьников, комплект для учителя). — М.: Просвещение: 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Рилионт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>, 2003.</w:t>
      </w:r>
      <w:r w:rsidRPr="005458CB">
        <w:rPr>
          <w:rFonts w:ascii="Times New Roman" w:hAnsi="Times New Roman" w:cs="Times New Roman"/>
          <w:sz w:val="24"/>
          <w:szCs w:val="24"/>
        </w:rPr>
        <w:br/>
        <w:t>      </w:t>
      </w:r>
      <w:r w:rsidRPr="005458CB">
        <w:rPr>
          <w:rFonts w:ascii="Times New Roman" w:hAnsi="Times New Roman" w:cs="Times New Roman"/>
          <w:i/>
          <w:iCs/>
          <w:sz w:val="24"/>
          <w:szCs w:val="24"/>
        </w:rPr>
        <w:t>Топоров И. К.</w:t>
      </w:r>
      <w:r w:rsidRPr="005458CB">
        <w:rPr>
          <w:rFonts w:ascii="Times New Roman" w:hAnsi="Times New Roman" w:cs="Times New Roman"/>
          <w:sz w:val="24"/>
          <w:szCs w:val="24"/>
        </w:rPr>
        <w:t xml:space="preserve"> Методика преподавания курса «Основы безопасности жизнедеятельности» в </w:t>
      </w:r>
      <w:proofErr w:type="spellStart"/>
      <w:r w:rsidRPr="005458C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458CB">
        <w:rPr>
          <w:rFonts w:ascii="Times New Roman" w:hAnsi="Times New Roman" w:cs="Times New Roman"/>
          <w:sz w:val="24"/>
          <w:szCs w:val="24"/>
        </w:rPr>
        <w:t>. учреждениях: кн. для учителя / И. К. Топоров. — М.: Просвещение,</w:t>
      </w:r>
      <w:r w:rsidRPr="005458CB">
        <w:t xml:space="preserve"> 2000.</w:t>
      </w:r>
      <w:r w:rsidRPr="005458CB">
        <w:br/>
      </w:r>
    </w:p>
    <w:p w:rsidR="005458CB" w:rsidRPr="002D225A" w:rsidRDefault="005458CB" w:rsidP="002D225A">
      <w:pPr>
        <w:jc w:val="both"/>
        <w:rPr>
          <w:sz w:val="24"/>
          <w:szCs w:val="24"/>
        </w:rPr>
      </w:pPr>
    </w:p>
    <w:sectPr w:rsidR="005458CB" w:rsidRPr="002D2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0311A"/>
    <w:multiLevelType w:val="multilevel"/>
    <w:tmpl w:val="CED6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F50293"/>
    <w:multiLevelType w:val="hybridMultilevel"/>
    <w:tmpl w:val="65BEC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571A6"/>
    <w:multiLevelType w:val="multilevel"/>
    <w:tmpl w:val="7464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4243AF"/>
    <w:multiLevelType w:val="hybridMultilevel"/>
    <w:tmpl w:val="9F58A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B6716"/>
    <w:multiLevelType w:val="multilevel"/>
    <w:tmpl w:val="2BBE9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61"/>
    <w:rsid w:val="001B3A27"/>
    <w:rsid w:val="002972B4"/>
    <w:rsid w:val="002C3C36"/>
    <w:rsid w:val="002D225A"/>
    <w:rsid w:val="002F6469"/>
    <w:rsid w:val="004A3EC0"/>
    <w:rsid w:val="004D1973"/>
    <w:rsid w:val="00543556"/>
    <w:rsid w:val="005458CB"/>
    <w:rsid w:val="00676F35"/>
    <w:rsid w:val="006A657E"/>
    <w:rsid w:val="007064B0"/>
    <w:rsid w:val="00716D90"/>
    <w:rsid w:val="007B0814"/>
    <w:rsid w:val="007C3756"/>
    <w:rsid w:val="00821A6B"/>
    <w:rsid w:val="00822132"/>
    <w:rsid w:val="00867228"/>
    <w:rsid w:val="00897BBD"/>
    <w:rsid w:val="008C6127"/>
    <w:rsid w:val="008D1A22"/>
    <w:rsid w:val="009237A0"/>
    <w:rsid w:val="00950D6E"/>
    <w:rsid w:val="00A306B9"/>
    <w:rsid w:val="00A3645E"/>
    <w:rsid w:val="00A82161"/>
    <w:rsid w:val="00AC6E8F"/>
    <w:rsid w:val="00BA7A88"/>
    <w:rsid w:val="00C725DC"/>
    <w:rsid w:val="00CD1047"/>
    <w:rsid w:val="00CE2EED"/>
    <w:rsid w:val="00CF242D"/>
    <w:rsid w:val="00E41CF1"/>
    <w:rsid w:val="00F9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2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225A"/>
  </w:style>
  <w:style w:type="character" w:styleId="a4">
    <w:name w:val="Strong"/>
    <w:basedOn w:val="a0"/>
    <w:uiPriority w:val="22"/>
    <w:qFormat/>
    <w:rsid w:val="002D225A"/>
    <w:rPr>
      <w:b/>
      <w:bCs/>
    </w:rPr>
  </w:style>
  <w:style w:type="character" w:styleId="a5">
    <w:name w:val="Emphasis"/>
    <w:basedOn w:val="a0"/>
    <w:uiPriority w:val="20"/>
    <w:qFormat/>
    <w:rsid w:val="002D225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97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72B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D1A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2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225A"/>
  </w:style>
  <w:style w:type="character" w:styleId="a4">
    <w:name w:val="Strong"/>
    <w:basedOn w:val="a0"/>
    <w:uiPriority w:val="22"/>
    <w:qFormat/>
    <w:rsid w:val="002D225A"/>
    <w:rPr>
      <w:b/>
      <w:bCs/>
    </w:rPr>
  </w:style>
  <w:style w:type="character" w:styleId="a5">
    <w:name w:val="Emphasis"/>
    <w:basedOn w:val="a0"/>
    <w:uiPriority w:val="20"/>
    <w:qFormat/>
    <w:rsid w:val="002D225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97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72B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D1A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3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AE81A-97B4-4350-BD61-6D2AFB52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3046</Words>
  <Characters>17364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Львовна</dc:creator>
  <cp:keywords/>
  <dc:description/>
  <cp:lastModifiedBy>User</cp:lastModifiedBy>
  <cp:revision>25</cp:revision>
  <cp:lastPrinted>2015-10-12T14:52:00Z</cp:lastPrinted>
  <dcterms:created xsi:type="dcterms:W3CDTF">2015-10-12T11:36:00Z</dcterms:created>
  <dcterms:modified xsi:type="dcterms:W3CDTF">2015-11-17T10:36:00Z</dcterms:modified>
</cp:coreProperties>
</file>